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6B4" w:rsidRDefault="0050782C">
      <w:r>
        <w:t>1:1 Initiatives</w:t>
      </w:r>
    </w:p>
    <w:p w:rsidR="000F27AF" w:rsidRDefault="000F27AF"/>
    <w:p w:rsidR="000F27AF" w:rsidRDefault="000F27AF">
      <w:r>
        <w:rPr>
          <w:b/>
          <w:bCs/>
        </w:rPr>
        <w:t>Four Free Assessment Apps for 1:1 Classrooms</w:t>
      </w:r>
      <w:r>
        <w:br/>
      </w:r>
      <w:hyperlink r:id="rId5" w:history="1">
        <w:r w:rsidR="008C4158" w:rsidRPr="00992897">
          <w:rPr>
            <w:rStyle w:val="Hyperlink"/>
          </w:rPr>
          <w:t>http://www.edutopia.org/blog/free-assessment-ipad-apps-monica-burns</w:t>
        </w:r>
      </w:hyperlink>
    </w:p>
    <w:p w:rsidR="008C4158" w:rsidRDefault="008C4158">
      <w:r>
        <w:rPr>
          <w:b/>
          <w:bCs/>
        </w:rPr>
        <w:t xml:space="preserve">The Device Conundrum - 1:1 </w:t>
      </w:r>
      <w:proofErr w:type="spellStart"/>
      <w:r>
        <w:rPr>
          <w:b/>
          <w:bCs/>
        </w:rPr>
        <w:t>vs</w:t>
      </w:r>
      <w:proofErr w:type="spellEnd"/>
      <w:r>
        <w:rPr>
          <w:b/>
          <w:bCs/>
        </w:rPr>
        <w:t xml:space="preserve"> BYOD</w:t>
      </w:r>
      <w:r>
        <w:br/>
      </w:r>
      <w:r w:rsidRPr="008C4158">
        <w:t>http://esheninger.blogs</w:t>
      </w:r>
      <w:bookmarkStart w:id="0" w:name="_GoBack"/>
      <w:bookmarkEnd w:id="0"/>
      <w:r w:rsidRPr="008C4158">
        <w:t>pot.com/2013/03/the-device-conundrum-11-vs-byod.html</w:t>
      </w:r>
    </w:p>
    <w:sectPr w:rsidR="008C41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2C"/>
    <w:rsid w:val="000F27AF"/>
    <w:rsid w:val="0050782C"/>
    <w:rsid w:val="008A4E33"/>
    <w:rsid w:val="008C4158"/>
    <w:rsid w:val="00B8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27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27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dutopia.org/blog/free-assessment-ipad-apps-monica-bur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4</cp:revision>
  <dcterms:created xsi:type="dcterms:W3CDTF">2013-01-15T14:26:00Z</dcterms:created>
  <dcterms:modified xsi:type="dcterms:W3CDTF">2013-04-22T18:05:00Z</dcterms:modified>
</cp:coreProperties>
</file>